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994137" w:rsidRPr="00A54BAD" w:rsidRDefault="00994137" w:rsidP="00A54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 на условиях "pro bono"</w:t>
      </w: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9"/>
        <w:gridCol w:w="2533"/>
      </w:tblGrid>
      <w:tr w:rsidR="00F02C04" w:rsidTr="00F02C04">
        <w:trPr>
          <w:trHeight w:val="2715"/>
        </w:trPr>
        <w:tc>
          <w:tcPr>
            <w:tcW w:w="7765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F02C04" w:rsidRPr="004A2A84" w:rsidRDefault="00F02C04" w:rsidP="00A54BA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</w:t>
            </w:r>
            <w:r w:rsidR="00A54B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            </w:t>
            </w:r>
            <w:r w:rsidR="009F27E2" w:rsidRPr="004A2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Ревякин Михаил Николаевич</w:t>
            </w:r>
          </w:p>
        </w:tc>
        <w:tc>
          <w:tcPr>
            <w:tcW w:w="2158" w:type="dxa"/>
          </w:tcPr>
          <w:p w:rsidR="00FB56C7" w:rsidRDefault="00FB56C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A7" w:rsidRDefault="00353EF2" w:rsidP="00A54BA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2037" cy="1936333"/>
                  <wp:effectExtent l="19050" t="0" r="0" b="0"/>
                  <wp:docPr id="1" name="Рисунок 1" descr="J:\ФОТО\Ревякин Михаил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ФОТО\Ревякин Михаил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85" cy="193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5A7" w:rsidRPr="005525A7" w:rsidRDefault="005525A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E05" w:rsidRPr="00E10E05" w:rsidRDefault="00E10E05" w:rsidP="00F02C04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Pr="004A2A84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правового заключения в рамках процедур Центра общественных процедур «Бизнес против коррупции» в Ростовской области»</w:t>
            </w:r>
          </w:p>
          <w:p w:rsidR="000A3909" w:rsidRPr="00D15544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Pr="004A2A84" w:rsidRDefault="009F27E2" w:rsidP="004A2A84">
            <w:pPr>
              <w:pStyle w:val="af"/>
            </w:pPr>
            <w:r w:rsidRPr="004A2A84">
              <w:t>Адвокатский кабинет Ревякина М.Н.,</w:t>
            </w:r>
          </w:p>
          <w:p w:rsidR="000A3909" w:rsidRPr="009F27E2" w:rsidRDefault="009F27E2" w:rsidP="004A2A84">
            <w:pPr>
              <w:pStyle w:val="af"/>
            </w:pPr>
            <w:r w:rsidRPr="004A2A84">
              <w:t>адвокат</w:t>
            </w: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4A2A84" w:rsidRDefault="009F27E2" w:rsidP="004A2A84">
            <w:pPr>
              <w:pStyle w:val="af"/>
            </w:pPr>
            <w:r w:rsidRPr="004A2A84">
              <w:t>Представительство</w:t>
            </w:r>
            <w:r w:rsidR="00257DA4" w:rsidRPr="004A2A84">
              <w:t xml:space="preserve"> интересов</w:t>
            </w:r>
            <w:r w:rsidRPr="004A2A84">
              <w:t xml:space="preserve"> (защита) граждан и юридических лиц по гражданским, арбитражным, административным и уголовным делам в судах</w:t>
            </w:r>
            <w:r w:rsidR="00257DA4" w:rsidRPr="004A2A84">
              <w:t>.</w:t>
            </w:r>
          </w:p>
          <w:p w:rsidR="00B371AC" w:rsidRDefault="00B371AC" w:rsidP="004A2A84">
            <w:pPr>
              <w:pStyle w:val="af"/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Опыт работы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9F27E2" w:rsidP="004A2A84">
            <w:pPr>
              <w:pStyle w:val="af"/>
            </w:pPr>
            <w:r>
              <w:t>2004г. – 2013г. Ростовская областная коллегия адвокатов № 2, филиал «Истина»;</w:t>
            </w:r>
          </w:p>
          <w:p w:rsidR="009F27E2" w:rsidRDefault="009F27E2" w:rsidP="004A2A84">
            <w:pPr>
              <w:pStyle w:val="af"/>
            </w:pPr>
            <w:r>
              <w:t>2006г. - 2014г. старший преподаватель гражданско-правовых дисциплин (РЮИ МВД РФ, Донской юридический институт, Ростовский юридический институт Министерства юстиции РФ, Институт управления, бизнеса и права)</w:t>
            </w:r>
          </w:p>
          <w:p w:rsidR="000A3909" w:rsidRDefault="000A3909" w:rsidP="004A2A84">
            <w:pPr>
              <w:pStyle w:val="af"/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3C4359">
              <w:tc>
                <w:tcPr>
                  <w:tcW w:w="7371" w:type="dxa"/>
                  <w:hideMark/>
                </w:tcPr>
                <w:p w:rsidR="000A3909" w:rsidRDefault="000A3909" w:rsidP="004A2A84">
                  <w:pPr>
                    <w:pStyle w:val="af"/>
                  </w:pPr>
                </w:p>
              </w:tc>
            </w:tr>
            <w:tr w:rsidR="000A3909" w:rsidTr="003C4359">
              <w:tc>
                <w:tcPr>
                  <w:tcW w:w="7371" w:type="dxa"/>
                  <w:hideMark/>
                </w:tcPr>
                <w:p w:rsidR="000A3909" w:rsidRDefault="009F27E2" w:rsidP="004A2A84">
                  <w:pPr>
                    <w:pStyle w:val="af"/>
                  </w:pPr>
                  <w:r>
                    <w:t xml:space="preserve">Гражданско-правовые споры, рассматриваемые в судах общей юрисдикции и арбитражных судах, </w:t>
                  </w:r>
                  <w:r w:rsidR="00BB3345">
                    <w:t>уголовные и административные дела.</w:t>
                  </w:r>
                </w:p>
              </w:tc>
            </w:tr>
          </w:tbl>
          <w:p w:rsidR="000A3909" w:rsidRDefault="000A3909" w:rsidP="004A2A84">
            <w:pPr>
              <w:pStyle w:val="af"/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546"/>
            </w:tblGrid>
            <w:tr w:rsidR="000A3909" w:rsidTr="00A54BAD">
              <w:tc>
                <w:tcPr>
                  <w:tcW w:w="7546" w:type="dxa"/>
                  <w:hideMark/>
                </w:tcPr>
                <w:p w:rsidR="000A3909" w:rsidRDefault="00BB3345" w:rsidP="004A2A84">
                  <w:pPr>
                    <w:pStyle w:val="af"/>
                  </w:pPr>
                  <w:r>
                    <w:t>1. Высшее юридическое (Ростовский юридический институт МВД РФ 1997-2001г.);</w:t>
                  </w:r>
                </w:p>
                <w:p w:rsidR="00BB3345" w:rsidRDefault="00BB3345" w:rsidP="004A2A84">
                  <w:pPr>
                    <w:pStyle w:val="af"/>
                  </w:pPr>
                  <w:r>
                    <w:t xml:space="preserve">2. Институт психологии, управления и права ЮФУ курс: </w:t>
                  </w:r>
                  <w:r>
                    <w:lastRenderedPageBreak/>
                    <w:t>«Практическая психология» октябрь 2012г. – октябрь 2013г.</w:t>
                  </w:r>
                </w:p>
                <w:p w:rsidR="00BB3345" w:rsidRDefault="00BB3345" w:rsidP="004A2A84">
                  <w:pPr>
                    <w:pStyle w:val="af"/>
                  </w:pPr>
                </w:p>
              </w:tc>
            </w:tr>
            <w:tr w:rsidR="000A3909" w:rsidTr="00A54BAD">
              <w:tc>
                <w:tcPr>
                  <w:tcW w:w="7546" w:type="dxa"/>
                  <w:hideMark/>
                </w:tcPr>
                <w:p w:rsidR="000A3909" w:rsidRDefault="000A3909" w:rsidP="004A2A84">
                  <w:pPr>
                    <w:pStyle w:val="af"/>
                  </w:pPr>
                </w:p>
              </w:tc>
            </w:tr>
            <w:tr w:rsidR="000A3909" w:rsidTr="00A54BAD">
              <w:tc>
                <w:tcPr>
                  <w:tcW w:w="7546" w:type="dxa"/>
                  <w:hideMark/>
                </w:tcPr>
                <w:p w:rsidR="000A3909" w:rsidRDefault="000A3909" w:rsidP="004A2A84">
                  <w:pPr>
                    <w:pStyle w:val="af"/>
                  </w:pPr>
                </w:p>
              </w:tc>
            </w:tr>
            <w:tr w:rsidR="000A3909" w:rsidTr="00A54BAD">
              <w:tc>
                <w:tcPr>
                  <w:tcW w:w="7546" w:type="dxa"/>
                  <w:hideMark/>
                </w:tcPr>
                <w:p w:rsidR="000A3909" w:rsidRDefault="000A3909" w:rsidP="004A2A84">
                  <w:pPr>
                    <w:pStyle w:val="af"/>
                  </w:pPr>
                </w:p>
              </w:tc>
            </w:tr>
          </w:tbl>
          <w:p w:rsidR="000A3909" w:rsidRDefault="000A3909" w:rsidP="00F02C04">
            <w:pPr>
              <w:pStyle w:val="ad"/>
              <w:rPr>
                <w:sz w:val="24"/>
              </w:rPr>
            </w:pP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359" w:rsidRPr="004A2A84" w:rsidRDefault="003C4359" w:rsidP="00A54BAD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Диссертация кандидата юридических наук: «Уголовно-правовые и криминологические меры противодействия преступлениям, совершаемым должностными лицами», Ростов-на-Дону, 2004г.</w:t>
            </w:r>
          </w:p>
          <w:p w:rsidR="003C4359" w:rsidRPr="004A2A84" w:rsidRDefault="003C4359" w:rsidP="00A54BAD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Проблема расследования должностных преступлений./ Криминалистика: актуальные вопросы теории и практики: Сб. тезисов, докладов и выступлений региональной научно-практической конференции. Ростов-на-Дону: РЮИ МВД РФ, 2002.</w:t>
            </w:r>
          </w:p>
          <w:p w:rsidR="003C4359" w:rsidRPr="004A2A84" w:rsidRDefault="003C4359" w:rsidP="00A54BAD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Проблемы привлечения к уголовной ответственности за вымогательство взятки (уголовно-правовой и уголовно-процессуальный аспекты) / Опыт и проблемы применения нового уголовно-процессуального кодекса РФ: Сб. тезисов, докладов и выступлений региональной научно-практической конференции. Ростов-на-Дону: РЮИ МВД РФ, 2003.</w:t>
            </w:r>
          </w:p>
          <w:p w:rsidR="003C4359" w:rsidRPr="004A2A84" w:rsidRDefault="003C4359" w:rsidP="00A54BAD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Совершенствование уголовного законодательства в целях обеспечения эффективного противодействия должностным преступлениям. / Научн</w:t>
            </w:r>
            <w:r w:rsidR="00D15544" w:rsidRPr="004A2A84">
              <w:rPr>
                <w:sz w:val="24"/>
              </w:rPr>
              <w:t>ые труды ученых-юристов Северо-К</w:t>
            </w:r>
            <w:r w:rsidRPr="004A2A84">
              <w:rPr>
                <w:sz w:val="24"/>
              </w:rPr>
              <w:t>авказского региона. Вып. 3. Краснодар, 2004.</w:t>
            </w:r>
          </w:p>
          <w:p w:rsidR="003C4359" w:rsidRPr="004A2A84" w:rsidRDefault="003C4359" w:rsidP="00A54BAD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Борьба с коррупцией: иллюзии или Реальность? / Юрист-правоведъ. 2004. № 1</w:t>
            </w:r>
          </w:p>
          <w:p w:rsidR="00605157" w:rsidRPr="004A2A84" w:rsidRDefault="003C4359" w:rsidP="004A2A84">
            <w:pPr>
              <w:pStyle w:val="afa"/>
              <w:numPr>
                <w:ilvl w:val="0"/>
                <w:numId w:val="5"/>
              </w:numPr>
              <w:ind w:left="459" w:hanging="284"/>
              <w:rPr>
                <w:sz w:val="24"/>
              </w:rPr>
            </w:pPr>
            <w:r w:rsidRPr="004A2A84">
              <w:rPr>
                <w:sz w:val="24"/>
              </w:rPr>
              <w:t>Вопросы криминализации общественно-опасных деяний должностных лиц. / Юрист-правоведъ. 2004. № 2.</w:t>
            </w: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Pr="004A2A84" w:rsidRDefault="00605157" w:rsidP="004A2A84">
            <w:pPr>
              <w:pStyle w:val="af"/>
            </w:pPr>
          </w:p>
        </w:tc>
      </w:tr>
      <w:tr w:rsidR="000A3909" w:rsidTr="00F02C04">
        <w:trPr>
          <w:trHeight w:val="37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Возраст                          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3C4359">
              <w:tc>
                <w:tcPr>
                  <w:tcW w:w="7371" w:type="dxa"/>
                  <w:hideMark/>
                </w:tcPr>
                <w:p w:rsidR="000A3909" w:rsidRDefault="00D15544" w:rsidP="004A2A84">
                  <w:pPr>
                    <w:pStyle w:val="af"/>
                  </w:pPr>
                  <w:r>
                    <w:t>Кандидат юридических наук</w:t>
                  </w:r>
                </w:p>
                <w:p w:rsidR="000A3909" w:rsidRDefault="000A3909" w:rsidP="004A2A84">
                  <w:pPr>
                    <w:pStyle w:val="af"/>
                  </w:pPr>
                </w:p>
              </w:tc>
            </w:tr>
            <w:tr w:rsidR="000A3909" w:rsidTr="003C4359">
              <w:tc>
                <w:tcPr>
                  <w:tcW w:w="7371" w:type="dxa"/>
                  <w:hideMark/>
                </w:tcPr>
                <w:p w:rsidR="000A3909" w:rsidRDefault="00D15544" w:rsidP="004A2A84">
                  <w:pPr>
                    <w:pStyle w:val="af"/>
                  </w:pPr>
                  <w:r>
                    <w:t>34 года (1980 года рождения)</w:t>
                  </w:r>
                  <w:r w:rsidR="00B403DC">
                    <w:t xml:space="preserve"> </w:t>
                  </w:r>
                </w:p>
                <w:p w:rsidR="000A3909" w:rsidRDefault="000A3909" w:rsidP="004A2A84">
                  <w:pPr>
                    <w:pStyle w:val="af"/>
                  </w:pPr>
                </w:p>
              </w:tc>
            </w:tr>
          </w:tbl>
          <w:p w:rsidR="000A3909" w:rsidRDefault="000A3909" w:rsidP="004A2A84">
            <w:pPr>
              <w:pStyle w:val="af"/>
            </w:pPr>
          </w:p>
        </w:tc>
      </w:tr>
    </w:tbl>
    <w:p w:rsidR="00E2695F" w:rsidRDefault="00E2695F" w:rsidP="00F02C04">
      <w:pPr>
        <w:pStyle w:val="ac"/>
      </w:pPr>
    </w:p>
    <w:p w:rsidR="000A3909" w:rsidRDefault="000A3909" w:rsidP="00F02C04">
      <w:pPr>
        <w:rPr>
          <w:lang w:eastAsia="ru-RU"/>
        </w:rPr>
      </w:pPr>
    </w:p>
    <w:p w:rsidR="000A3909" w:rsidRDefault="000A3909" w:rsidP="00F02C04">
      <w:pPr>
        <w:rPr>
          <w:lang w:eastAsia="ru-RU"/>
        </w:rPr>
      </w:pPr>
    </w:p>
    <w:p w:rsidR="000A3909" w:rsidRPr="000A3909" w:rsidRDefault="000A3909" w:rsidP="00F02C04">
      <w:pPr>
        <w:rPr>
          <w:lang w:eastAsia="ru-RU"/>
        </w:rPr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0E05" w:rsidRPr="000115C3" w:rsidSect="00E00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01" w:rsidRDefault="00786101" w:rsidP="006A7BF5">
      <w:pPr>
        <w:spacing w:after="0" w:line="240" w:lineRule="auto"/>
      </w:pPr>
      <w:r>
        <w:separator/>
      </w:r>
    </w:p>
  </w:endnote>
  <w:endnote w:type="continuationSeparator" w:id="0">
    <w:p w:rsidR="00786101" w:rsidRDefault="00786101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5"/>
      <w:docPartObj>
        <w:docPartGallery w:val="Page Numbers (Bottom of Page)"/>
        <w:docPartUnique/>
      </w:docPartObj>
    </w:sdtPr>
    <w:sdtContent>
      <w:p w:rsidR="003C4359" w:rsidRDefault="00F90CD5">
        <w:pPr>
          <w:pStyle w:val="a9"/>
          <w:jc w:val="right"/>
        </w:pPr>
        <w:fldSimple w:instr=" PAGE   \* MERGEFORMAT ">
          <w:r w:rsidR="004A2A84">
            <w:rPr>
              <w:noProof/>
            </w:rPr>
            <w:t>1</w:t>
          </w:r>
        </w:fldSimple>
      </w:p>
    </w:sdtContent>
  </w:sdt>
  <w:p w:rsidR="003C4359" w:rsidRDefault="003C43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01" w:rsidRDefault="00786101" w:rsidP="006A7BF5">
      <w:pPr>
        <w:spacing w:after="0" w:line="240" w:lineRule="auto"/>
      </w:pPr>
      <w:r>
        <w:separator/>
      </w:r>
    </w:p>
  </w:footnote>
  <w:footnote w:type="continuationSeparator" w:id="0">
    <w:p w:rsidR="00786101" w:rsidRDefault="00786101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CB23C6"/>
    <w:multiLevelType w:val="hybridMultilevel"/>
    <w:tmpl w:val="5F9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53A"/>
    <w:multiLevelType w:val="hybridMultilevel"/>
    <w:tmpl w:val="BDF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37"/>
    <w:rsid w:val="000115C3"/>
    <w:rsid w:val="00052D19"/>
    <w:rsid w:val="0006528E"/>
    <w:rsid w:val="00067C16"/>
    <w:rsid w:val="000811CD"/>
    <w:rsid w:val="00091BE8"/>
    <w:rsid w:val="000A31D8"/>
    <w:rsid w:val="000A3909"/>
    <w:rsid w:val="00154F47"/>
    <w:rsid w:val="001C0D33"/>
    <w:rsid w:val="00257DA4"/>
    <w:rsid w:val="0026296D"/>
    <w:rsid w:val="002A5759"/>
    <w:rsid w:val="00307426"/>
    <w:rsid w:val="00353EF2"/>
    <w:rsid w:val="003C4359"/>
    <w:rsid w:val="00422322"/>
    <w:rsid w:val="004A2A84"/>
    <w:rsid w:val="004C78C6"/>
    <w:rsid w:val="005525A7"/>
    <w:rsid w:val="00554063"/>
    <w:rsid w:val="00565070"/>
    <w:rsid w:val="005C09D9"/>
    <w:rsid w:val="005D5E4F"/>
    <w:rsid w:val="0060260F"/>
    <w:rsid w:val="00605157"/>
    <w:rsid w:val="006269B3"/>
    <w:rsid w:val="00627F33"/>
    <w:rsid w:val="006577E4"/>
    <w:rsid w:val="006A7BF5"/>
    <w:rsid w:val="00786101"/>
    <w:rsid w:val="00810128"/>
    <w:rsid w:val="008E3996"/>
    <w:rsid w:val="00955D36"/>
    <w:rsid w:val="00994137"/>
    <w:rsid w:val="009F27E2"/>
    <w:rsid w:val="00A05AA8"/>
    <w:rsid w:val="00A54BAD"/>
    <w:rsid w:val="00AA3FAA"/>
    <w:rsid w:val="00AC4A75"/>
    <w:rsid w:val="00B371AC"/>
    <w:rsid w:val="00B403DC"/>
    <w:rsid w:val="00BB3345"/>
    <w:rsid w:val="00BB5880"/>
    <w:rsid w:val="00C87EC5"/>
    <w:rsid w:val="00D15544"/>
    <w:rsid w:val="00D21E71"/>
    <w:rsid w:val="00E006C6"/>
    <w:rsid w:val="00E10E05"/>
    <w:rsid w:val="00E2695F"/>
    <w:rsid w:val="00E73C35"/>
    <w:rsid w:val="00F02C04"/>
    <w:rsid w:val="00F04127"/>
    <w:rsid w:val="00F90CD5"/>
    <w:rsid w:val="00FB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4A2A84"/>
    <w:pPr>
      <w:spacing w:after="60" w:line="220" w:lineRule="atLeast"/>
      <w:ind w:right="-108"/>
    </w:pPr>
    <w:rPr>
      <w:sz w:val="24"/>
      <w:szCs w:val="24"/>
    </w:r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69B3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3C4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3C4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3C4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3C43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2014-11-28T06:10:00Z</dcterms:created>
  <dcterms:modified xsi:type="dcterms:W3CDTF">2014-11-30T17:20:00Z</dcterms:modified>
</cp:coreProperties>
</file>